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Scenariusz zajęć korekcyjno-kompensacyjnych</w:t>
      </w:r>
    </w:p>
    <w:p>
      <w:r>
        <w:t>Temat: Czytanie ze zrozumieniem z robotem Photon</w:t>
      </w:r>
    </w:p>
    <w:p>
      <w:r>
        <w:t>Czas trwania: 45 minut</w:t>
      </w:r>
    </w:p>
    <w:p>
      <w:r>
        <w:t>Grupa: Klasa 5 (10 uczniów)</w:t>
      </w:r>
    </w:p>
    <w:p>
      <w:pPr>
        <w:pStyle w:val="Heading2"/>
      </w:pPr>
      <w:r>
        <w:t>Cele zajęć:</w:t>
      </w:r>
    </w:p>
    <w:p>
      <w:r>
        <w:t>- Doskonalenie umiejętności czytania ze zrozumieniem.</w:t>
      </w:r>
    </w:p>
    <w:p>
      <w:r>
        <w:t>- Rozwijanie umiejętności logicznego myślenia i formułowania wniosków.</w:t>
      </w:r>
    </w:p>
    <w:p>
      <w:r>
        <w:t>- Wzmacnianie koncentracji uwagi i pracy zespołowej.</w:t>
      </w:r>
    </w:p>
    <w:p>
      <w:r>
        <w:t>- Wprowadzenie elementów kodowania i technologii przy użyciu robota Photon.</w:t>
      </w:r>
    </w:p>
    <w:p>
      <w:pPr>
        <w:pStyle w:val="Heading2"/>
      </w:pPr>
      <w:r>
        <w:t>Przebieg zajęć</w:t>
      </w:r>
    </w:p>
    <w:p>
      <w:pPr>
        <w:pStyle w:val="Heading3"/>
      </w:pPr>
      <w:r>
        <w:t>1. Powitanie i wprowadzenie (5 min)</w:t>
      </w:r>
    </w:p>
    <w:p>
      <w:r>
        <w:t>- Nauczyciel wita uczniów, przedstawia temat zajęć: "Dziś poćwiczymy czytanie ze zrozumieniem, a pomoże nam w tym robot Photon".</w:t>
      </w:r>
    </w:p>
    <w:p>
      <w:r>
        <w:t>- Krótka rozmowa: „Dlaczego warto dobrze rozumieć teksty, które czytamy?”</w:t>
      </w:r>
    </w:p>
    <w:p>
      <w:pPr>
        <w:pStyle w:val="Heading3"/>
      </w:pPr>
      <w:r>
        <w:t>2. Czytanie i analiza tekstu (15 min)</w:t>
      </w:r>
    </w:p>
    <w:p>
      <w:r>
        <w:t>- Uczniowie otrzymują tekst do czytania.</w:t>
      </w:r>
    </w:p>
    <w:p>
      <w:r>
        <w:t>- Czytanie tekstu na głos i odpowiadanie na pytania.</w:t>
      </w:r>
    </w:p>
    <w:p>
      <w:pPr>
        <w:pStyle w:val="Heading3"/>
      </w:pPr>
      <w:r>
        <w:t>Tekst: "Zagubiony klucz"</w:t>
      </w:r>
    </w:p>
    <w:p>
      <w:r>
        <w:t>W pewnym małym miasteczku mieszkał chłopiec o imieniu Antek. Pewnego dnia, gdy Antek bawił się na podwórku, znalazł stary, zardzewiały klucz. Zastanawiał się, do czego może pasować. Włożył klucz do kieszeni i postanowił poszukać zamka.</w:t>
        <w:br/>
        <w:t>Chodził po okolicy i pytał sąsiadów, czy klucz może należeć do nich. Nikt jednak nie rozpoznawał klucza. W końcu Antek zauważył starą, drewnianą skrzynkę stojącą w rogu ich podwórka. Podszedł bliżej i zobaczył, że skrzynka ma kłódkę. Włożył klucz do zamka i ku jego zdziwieniu, kłódka otworzyła się!</w:t>
        <w:br/>
        <w:t>W skrzynce Antek znalazł różne drobiazgi: stare zdjęcia, listy i kilka zabawek, które należały kiedyś do jego dziadka. Antek był zachwycony swoim znaleziskiem i postanowił pokazać je rodzicom. Od tej pory klucz stał się dla niego wyjątkową pamiątką.</w:t>
      </w:r>
    </w:p>
    <w:p>
      <w:r>
        <w:t>Pytania do tekstu:</w:t>
      </w:r>
    </w:p>
    <w:p>
      <w:r>
        <w:t>1. Jak nazywał się bohater opowiadania?</w:t>
      </w:r>
    </w:p>
    <w:p>
      <w:r>
        <w:t>2. Co Antek znalazł na podwórku?</w:t>
      </w:r>
    </w:p>
    <w:p>
      <w:r>
        <w:t>3. Kogo pytał o klucz?</w:t>
      </w:r>
    </w:p>
    <w:p>
      <w:r>
        <w:t>4. Co otworzył znalezionym kluczem?</w:t>
      </w:r>
    </w:p>
    <w:p>
      <w:r>
        <w:t>5. Co znajdowało się w skrzynce?</w:t>
      </w:r>
    </w:p>
    <w:p>
      <w:r>
        <w:t>6. Jak Antek poczuł się po otwarciu skrzynki?</w:t>
      </w:r>
    </w:p>
    <w:p>
      <w:pPr>
        <w:pStyle w:val="Heading3"/>
      </w:pPr>
      <w:r>
        <w:t>3. Photon w akcji – zadania logiczne (15 min)</w:t>
      </w:r>
    </w:p>
    <w:p>
      <w:r>
        <w:t>- Praca z matą edukacyjną/planszą i Photonem.</w:t>
      </w:r>
    </w:p>
    <w:p>
      <w:r>
        <w:t>- Uczniowie wybierają pytania i programują trasę Photona do pola z odpowiedzią.</w:t>
      </w:r>
    </w:p>
    <w:p>
      <w:r>
        <w:t>- Pozytywny sygnał Photona za dobrą odpowiedź; sygnał negatywny za błędną.</w:t>
      </w:r>
    </w:p>
    <w:p>
      <w:pPr>
        <w:pStyle w:val="Heading3"/>
      </w:pPr>
      <w:r>
        <w:t>Plansza edukacyjna</w:t>
      </w:r>
    </w:p>
    <w:p>
      <w:r>
        <w:t>Plansza zawiera pola P1-P6 (pytania) i A1-F3 (odpowiedzi). Photon porusza się po planszy według ustalonego schematu.</w:t>
      </w:r>
    </w:p>
    <w:p>
      <w:pPr>
        <w:pStyle w:val="Heading3"/>
      </w:pPr>
      <w:r>
        <w:t>4. Podsumowanie i refleksja (5 min)</w:t>
      </w:r>
    </w:p>
    <w:p>
      <w:r>
        <w:t>- Omówienie: Czego uczniowie się nauczyli? Jak Photon pomógł?</w:t>
      </w:r>
    </w:p>
    <w:p>
      <w:r>
        <w:t>- Krótki „taniec” Photona jako nagroda.</w:t>
      </w:r>
    </w:p>
    <w:p>
      <w:pPr>
        <w:pStyle w:val="Heading2"/>
      </w:pPr>
      <w:r>
        <w:t>Materiały i pomoce dydaktyczne:</w:t>
      </w:r>
    </w:p>
    <w:p>
      <w:r>
        <w:t>- Tekst „Zagubiony klucz”.</w:t>
      </w:r>
    </w:p>
    <w:p>
      <w:r>
        <w:t>- Plansza edukacyjna.</w:t>
      </w:r>
    </w:p>
    <w:p>
      <w:r>
        <w:t>- Photon i tablet/smartfon.</w:t>
      </w:r>
    </w:p>
    <w:p>
      <w:r>
        <w:t>- Kartki, długopisy/ołówki.</w:t>
      </w:r>
    </w:p>
    <w:p>
      <w:pPr>
        <w:pStyle w:val="Heading2"/>
      </w:pPr>
      <w:r>
        <w:t>Kody ruchu Photona</w:t>
      </w:r>
    </w:p>
    <w:p>
      <w:r>
        <w:t>- START → P1 (A1): 3 pola w górę</w:t>
      </w:r>
    </w:p>
    <w:p>
      <w:r>
        <w:t>- P1 → P2 (B1): 1 pole w prawo</w:t>
      </w:r>
    </w:p>
    <w:p>
      <w:r>
        <w:t>- P2 → P3 (C2): 1 pole w prawo, 1 pole w dół</w:t>
      </w:r>
    </w:p>
    <w:p>
      <w:r>
        <w:t>- P3 → P4 (D2): 1 pole w prawo</w:t>
      </w:r>
    </w:p>
    <w:p>
      <w:r>
        <w:t>- P4 → P5 (E2): 1 pole w prawo</w:t>
      </w:r>
    </w:p>
    <w:p>
      <w:r>
        <w:t>- P5 → P6 (F1): 1 pole w prawo, 1 pole w górę</w:t>
      </w:r>
    </w:p>
    <w:p>
      <w:pPr>
        <w:pStyle w:val="Heading1"/>
      </w:pPr>
      <w:r>
        <w:t>Instrukcja dla nauczyciela</w:t>
      </w:r>
    </w:p>
    <w:p>
      <w:r>
        <w:t>Przygotuj planszę, teksty i Photona. Zapoznaj uczniów z zadaniem.</w:t>
      </w:r>
    </w:p>
    <w:p>
      <w:r>
        <w:t>Zajęcia obejmują czytanie, odpowiadanie na pytania, programowanie Photona i omówienie odpowiedzi.</w:t>
      </w:r>
    </w:p>
    <w:p>
      <w:r>
        <w:t>Photon daje sygnał za dobrą lub błędną odpowiedź. Na koniec Photon wykonuje taniec jako nagrodę.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